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1C819" w14:textId="0758B38A" w:rsidR="005263D4"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p>
    <w:p w14:paraId="70EC6F5A" w14:textId="77777777" w:rsidR="005263D4" w:rsidRDefault="005263D4" w:rsidP="2CD7DCE8">
      <w:pPr>
        <w:jc w:val="center"/>
        <w:rPr>
          <w:rFonts w:ascii="Georgia" w:hAnsi="Georgia" w:cs="Arial"/>
          <w:b/>
          <w:bCs/>
          <w:snapToGrid/>
          <w:color w:val="404040"/>
          <w:sz w:val="20"/>
          <w:lang w:val="fr-BE" w:eastAsia="fr-FR"/>
        </w:rPr>
      </w:pPr>
    </w:p>
    <w:p w14:paraId="5A8B74BD" w14:textId="6CBA57DB" w:rsidR="001B59B6" w:rsidRPr="00693B22" w:rsidRDefault="005263D4" w:rsidP="2CD7DCE8">
      <w:pPr>
        <w:jc w:val="center"/>
        <w:rPr>
          <w:rFonts w:ascii="Georgia" w:hAnsi="Georgia" w:cs="Arial"/>
          <w:b/>
          <w:bCs/>
          <w:snapToGrid/>
          <w:color w:val="404040"/>
          <w:sz w:val="20"/>
          <w:lang w:val="fr-BE" w:eastAsia="fr-FR"/>
        </w:rPr>
      </w:pPr>
      <w:r>
        <w:rPr>
          <w:rFonts w:ascii="Georgia" w:hAnsi="Georgia" w:cs="Arial"/>
          <w:b/>
          <w:bCs/>
          <w:snapToGrid/>
          <w:color w:val="404040"/>
          <w:sz w:val="20"/>
          <w:lang w:val="fr-BE" w:eastAsia="fr-FR"/>
        </w:rPr>
        <w:t xml:space="preserve"> L</w:t>
      </w:r>
      <w:r w:rsidR="001B59B6" w:rsidRPr="2CD7DCE8">
        <w:rPr>
          <w:rFonts w:ascii="Georgia" w:hAnsi="Georgia" w:cs="Arial"/>
          <w:b/>
          <w:bCs/>
          <w:snapToGrid/>
          <w:color w:val="404040"/>
          <w:sz w:val="20"/>
          <w:lang w:val="fr-BE" w:eastAsia="fr-FR"/>
        </w:rPr>
        <w:t>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5FDDCB10" w:rsidR="006E78F8" w:rsidRDefault="005263D4" w:rsidP="003F62D9">
      <w:pPr>
        <w:jc w:val="both"/>
        <w:rPr>
          <w:rFonts w:ascii="Georgia" w:hAnsi="Georgia" w:cs="Arial"/>
          <w:color w:val="404040"/>
          <w:sz w:val="20"/>
          <w:highlight w:val="lightGray"/>
          <w:lang w:val="fr-BE"/>
        </w:rPr>
      </w:pPr>
      <w:r>
        <w:rPr>
          <w:rFonts w:ascii="Georgia" w:hAnsi="Georgia" w:cs="Arial"/>
          <w:color w:val="404040"/>
          <w:sz w:val="20"/>
          <w:highlight w:val="lightGray"/>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EF2E5E">
      <w:pPr>
        <w:pStyle w:val="TM2"/>
        <w:rPr>
          <w:rFonts w:ascii="Calibri" w:hAnsi="Calibri"/>
          <w:b w:val="0"/>
          <w:bCs w:val="0"/>
          <w:smallCaps w:val="0"/>
          <w:snapToGrid/>
          <w:lang w:val="fr-BE" w:eastAsia="fr-BE"/>
        </w:rPr>
      </w:pPr>
      <w:hyperlink w:anchor="_Toc66459560" w:history="1">
        <w:r w:rsidR="00D651DE" w:rsidRPr="009727EE">
          <w:rPr>
            <w:rStyle w:val="Lienhypertexte"/>
            <w:rFonts w:ascii="Arial" w:hAnsi="Arial"/>
          </w:rPr>
          <w:t>1.1</w:t>
        </w:r>
        <w:r w:rsidR="00D651DE" w:rsidRPr="00D651DE">
          <w:rPr>
            <w:rFonts w:ascii="Calibri" w:hAnsi="Calibri"/>
            <w:b w:val="0"/>
            <w:bCs w:val="0"/>
            <w:smallCaps w:val="0"/>
            <w:snapToGrid/>
            <w:lang w:val="fr-BE" w:eastAsia="fr-BE"/>
          </w:rPr>
          <w:tab/>
        </w:r>
        <w:r w:rsidR="00D651DE" w:rsidRPr="009727EE">
          <w:rPr>
            <w:rStyle w:val="Lienhypertexte"/>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EF2E5E">
      <w:pPr>
        <w:pStyle w:val="TM2"/>
        <w:rPr>
          <w:rFonts w:ascii="Calibri" w:hAnsi="Calibri"/>
          <w:b w:val="0"/>
          <w:bCs w:val="0"/>
          <w:smallCaps w:val="0"/>
          <w:snapToGrid/>
          <w:lang w:val="fr-BE" w:eastAsia="fr-BE"/>
        </w:rPr>
      </w:pPr>
      <w:hyperlink w:anchor="_Toc66459561" w:history="1">
        <w:r w:rsidR="00D651DE" w:rsidRPr="009727EE">
          <w:rPr>
            <w:rStyle w:val="Lienhypertexte"/>
            <w:rFonts w:ascii="Arial" w:hAnsi="Arial"/>
          </w:rPr>
          <w:t>1.2</w:t>
        </w:r>
        <w:r w:rsidR="00D651DE" w:rsidRPr="00D651DE">
          <w:rPr>
            <w:rFonts w:ascii="Calibri" w:hAnsi="Calibri"/>
            <w:b w:val="0"/>
            <w:bCs w:val="0"/>
            <w:smallCaps w:val="0"/>
            <w:snapToGrid/>
            <w:lang w:val="fr-BE" w:eastAsia="fr-BE"/>
          </w:rPr>
          <w:tab/>
        </w:r>
        <w:r w:rsidR="00D651DE" w:rsidRPr="009727EE">
          <w:rPr>
            <w:rStyle w:val="Lienhypertexte"/>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EF2E5E">
      <w:pPr>
        <w:pStyle w:val="TM2"/>
        <w:rPr>
          <w:rFonts w:ascii="Calibri" w:hAnsi="Calibri"/>
          <w:b w:val="0"/>
          <w:bCs w:val="0"/>
          <w:smallCaps w:val="0"/>
          <w:snapToGrid/>
          <w:lang w:val="fr-BE" w:eastAsia="fr-BE"/>
        </w:rPr>
      </w:pPr>
      <w:hyperlink w:anchor="_Toc66459562" w:history="1">
        <w:r w:rsidR="00D651DE" w:rsidRPr="009727EE">
          <w:rPr>
            <w:rStyle w:val="Lienhypertexte"/>
            <w:rFonts w:ascii="Arial" w:hAnsi="Arial"/>
          </w:rPr>
          <w:t>1.3</w:t>
        </w:r>
        <w:r w:rsidR="00D651DE" w:rsidRPr="00D651DE">
          <w:rPr>
            <w:rFonts w:ascii="Calibri" w:hAnsi="Calibri"/>
            <w:b w:val="0"/>
            <w:bCs w:val="0"/>
            <w:smallCaps w:val="0"/>
            <w:snapToGrid/>
            <w:lang w:val="fr-BE" w:eastAsia="fr-BE"/>
          </w:rPr>
          <w:tab/>
        </w:r>
        <w:r w:rsidR="00D651DE" w:rsidRPr="009727EE">
          <w:rPr>
            <w:rStyle w:val="Lienhypertexte"/>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EF2E5E">
      <w:pPr>
        <w:pStyle w:val="TM3"/>
        <w:rPr>
          <w:rFonts w:ascii="Calibri" w:hAnsi="Calibri"/>
          <w:smallCaps w:val="0"/>
          <w:snapToGrid/>
          <w:sz w:val="22"/>
          <w:szCs w:val="22"/>
          <w:lang w:val="fr-BE" w:eastAsia="fr-BE"/>
        </w:rPr>
      </w:pPr>
      <w:hyperlink w:anchor="_Toc66459563" w:history="1">
        <w:r w:rsidR="00D651DE" w:rsidRPr="009727EE">
          <w:rPr>
            <w:rStyle w:val="Lienhypertexte"/>
          </w:rPr>
          <w:t>1.3.1</w:t>
        </w:r>
        <w:r w:rsidR="00D651DE" w:rsidRPr="00D651DE">
          <w:rPr>
            <w:rFonts w:ascii="Calibri" w:hAnsi="Calibri"/>
            <w:smallCaps w:val="0"/>
            <w:snapToGrid/>
            <w:sz w:val="22"/>
            <w:szCs w:val="22"/>
            <w:lang w:val="fr-BE" w:eastAsia="fr-BE"/>
          </w:rPr>
          <w:tab/>
        </w:r>
        <w:r w:rsidR="00D651DE" w:rsidRPr="009727EE">
          <w:rPr>
            <w:rStyle w:val="Lienhypertexte"/>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EF2E5E">
      <w:pPr>
        <w:pStyle w:val="TM3"/>
        <w:rPr>
          <w:rFonts w:ascii="Calibri" w:hAnsi="Calibri"/>
          <w:smallCaps w:val="0"/>
          <w:snapToGrid/>
          <w:sz w:val="22"/>
          <w:szCs w:val="22"/>
          <w:lang w:val="fr-BE" w:eastAsia="fr-BE"/>
        </w:rPr>
      </w:pPr>
      <w:hyperlink w:anchor="_Toc66459564" w:history="1">
        <w:r w:rsidR="00D651DE" w:rsidRPr="009727EE">
          <w:rPr>
            <w:rStyle w:val="Lienhypertexte"/>
          </w:rPr>
          <w:t>1.3.2</w:t>
        </w:r>
        <w:r w:rsidR="00D651DE" w:rsidRPr="00D651DE">
          <w:rPr>
            <w:rFonts w:ascii="Calibri" w:hAnsi="Calibri"/>
            <w:smallCaps w:val="0"/>
            <w:snapToGrid/>
            <w:sz w:val="22"/>
            <w:szCs w:val="22"/>
            <w:lang w:val="fr-BE" w:eastAsia="fr-BE"/>
          </w:rPr>
          <w:tab/>
        </w:r>
        <w:r w:rsidR="00D651DE"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EF2E5E">
      <w:pPr>
        <w:pStyle w:val="TM3"/>
        <w:rPr>
          <w:rFonts w:ascii="Calibri" w:hAnsi="Calibri"/>
          <w:smallCaps w:val="0"/>
          <w:snapToGrid/>
          <w:sz w:val="22"/>
          <w:szCs w:val="22"/>
          <w:lang w:val="fr-BE" w:eastAsia="fr-BE"/>
        </w:rPr>
      </w:pPr>
      <w:hyperlink w:anchor="_Toc66459565" w:history="1">
        <w:r w:rsidR="00D651DE" w:rsidRPr="009727EE">
          <w:rPr>
            <w:rStyle w:val="Lienhypertexte"/>
          </w:rPr>
          <w:t>1.3.3</w:t>
        </w:r>
        <w:r w:rsidR="00D651DE" w:rsidRPr="00D651DE">
          <w:rPr>
            <w:rFonts w:ascii="Calibri" w:hAnsi="Calibri"/>
            <w:smallCaps w:val="0"/>
            <w:snapToGrid/>
            <w:sz w:val="22"/>
            <w:szCs w:val="22"/>
            <w:lang w:val="fr-BE" w:eastAsia="fr-BE"/>
          </w:rPr>
          <w:tab/>
        </w:r>
        <w:r w:rsidR="00D651DE" w:rsidRPr="009727EE">
          <w:rPr>
            <w:rStyle w:val="Lienhypertexte"/>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EF2E5E">
      <w:pPr>
        <w:pStyle w:val="TM3"/>
        <w:rPr>
          <w:rFonts w:ascii="Calibri" w:hAnsi="Calibri"/>
          <w:smallCaps w:val="0"/>
          <w:snapToGrid/>
          <w:sz w:val="22"/>
          <w:szCs w:val="22"/>
          <w:lang w:val="fr-BE" w:eastAsia="fr-BE"/>
        </w:rPr>
      </w:pPr>
      <w:hyperlink w:anchor="_Toc66459566" w:history="1">
        <w:r w:rsidR="00D651DE" w:rsidRPr="009727EE">
          <w:rPr>
            <w:rStyle w:val="Lienhypertexte"/>
          </w:rPr>
          <w:t>1.3.4</w:t>
        </w:r>
        <w:r w:rsidR="00D651DE" w:rsidRPr="00D651DE">
          <w:rPr>
            <w:rFonts w:ascii="Calibri" w:hAnsi="Calibri"/>
            <w:smallCaps w:val="0"/>
            <w:snapToGrid/>
            <w:sz w:val="22"/>
            <w:szCs w:val="22"/>
            <w:lang w:val="fr-BE" w:eastAsia="fr-BE"/>
          </w:rPr>
          <w:tab/>
        </w:r>
        <w:r w:rsidR="00D651DE" w:rsidRPr="009727EE">
          <w:rPr>
            <w:rStyle w:val="Lienhypertexte"/>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EF2E5E">
      <w:pPr>
        <w:pStyle w:val="TM3"/>
        <w:rPr>
          <w:rFonts w:ascii="Calibri" w:hAnsi="Calibri"/>
          <w:smallCaps w:val="0"/>
          <w:snapToGrid/>
          <w:sz w:val="22"/>
          <w:szCs w:val="22"/>
          <w:lang w:val="fr-BE" w:eastAsia="fr-BE"/>
        </w:rPr>
      </w:pPr>
      <w:hyperlink w:anchor="_Toc66459567" w:history="1">
        <w:r w:rsidR="00D651DE" w:rsidRPr="009727EE">
          <w:rPr>
            <w:rStyle w:val="Lienhypertexte"/>
          </w:rPr>
          <w:t>1.3.5</w:t>
        </w:r>
        <w:r w:rsidR="00D651DE" w:rsidRPr="00D651DE">
          <w:rPr>
            <w:rFonts w:ascii="Calibri" w:hAnsi="Calibri"/>
            <w:smallCaps w:val="0"/>
            <w:snapToGrid/>
            <w:sz w:val="22"/>
            <w:szCs w:val="22"/>
            <w:lang w:val="fr-BE" w:eastAsia="fr-BE"/>
          </w:rPr>
          <w:tab/>
        </w:r>
        <w:r w:rsidR="00D651DE" w:rsidRPr="009727EE">
          <w:rPr>
            <w:rStyle w:val="Lienhypertexte"/>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EF2E5E">
      <w:pPr>
        <w:pStyle w:val="TM1"/>
        <w:rPr>
          <w:rFonts w:ascii="Calibri" w:hAnsi="Calibri" w:cs="Times New Roman"/>
          <w:b w:val="0"/>
          <w:bCs w:val="0"/>
          <w:caps w:val="0"/>
          <w:noProof/>
          <w:snapToGrid/>
          <w:sz w:val="22"/>
          <w:szCs w:val="22"/>
          <w:lang w:val="fr-BE" w:eastAsia="fr-BE"/>
        </w:rPr>
      </w:pPr>
      <w:hyperlink w:anchor="_Toc66459568" w:history="1">
        <w:r w:rsidR="00D651DE" w:rsidRPr="009727EE">
          <w:rPr>
            <w:rStyle w:val="Lienhypertexte"/>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EF2E5E">
      <w:pPr>
        <w:pStyle w:val="TM2"/>
        <w:rPr>
          <w:rFonts w:ascii="Calibri" w:hAnsi="Calibri"/>
          <w:b w:val="0"/>
          <w:bCs w:val="0"/>
          <w:smallCaps w:val="0"/>
          <w:snapToGrid/>
          <w:lang w:val="fr-BE" w:eastAsia="fr-BE"/>
        </w:rPr>
      </w:pPr>
      <w:hyperlink w:anchor="_Toc66459569" w:history="1">
        <w:r w:rsidR="00D651DE" w:rsidRPr="009727EE">
          <w:rPr>
            <w:rStyle w:val="Lienhypertexte"/>
            <w:rFonts w:ascii="Arial" w:hAnsi="Arial"/>
          </w:rPr>
          <w:t>2.1</w:t>
        </w:r>
        <w:r w:rsidR="00D651DE" w:rsidRPr="00D651DE">
          <w:rPr>
            <w:rFonts w:ascii="Calibri" w:hAnsi="Calibri"/>
            <w:b w:val="0"/>
            <w:bCs w:val="0"/>
            <w:smallCaps w:val="0"/>
            <w:snapToGrid/>
            <w:lang w:val="fr-BE" w:eastAsia="fr-BE"/>
          </w:rPr>
          <w:tab/>
        </w:r>
        <w:r w:rsidR="00D651DE" w:rsidRPr="009727EE">
          <w:rPr>
            <w:rStyle w:val="Lienhypertexte"/>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EF2E5E">
      <w:pPr>
        <w:pStyle w:val="TM2"/>
        <w:rPr>
          <w:rFonts w:ascii="Calibri" w:hAnsi="Calibri"/>
          <w:b w:val="0"/>
          <w:bCs w:val="0"/>
          <w:smallCaps w:val="0"/>
          <w:snapToGrid/>
          <w:lang w:val="fr-BE" w:eastAsia="fr-BE"/>
        </w:rPr>
      </w:pPr>
      <w:hyperlink w:anchor="_Toc66459570" w:history="1">
        <w:r w:rsidR="00D651DE" w:rsidRPr="009727EE">
          <w:rPr>
            <w:rStyle w:val="Lienhypertexte"/>
            <w:rFonts w:ascii="Arial" w:hAnsi="Arial"/>
          </w:rPr>
          <w:t>2.2</w:t>
        </w:r>
        <w:r w:rsidR="00D651DE" w:rsidRPr="00D651DE">
          <w:rPr>
            <w:rFonts w:ascii="Calibri" w:hAnsi="Calibri"/>
            <w:b w:val="0"/>
            <w:bCs w:val="0"/>
            <w:smallCaps w:val="0"/>
            <w:snapToGrid/>
            <w:lang w:val="fr-BE" w:eastAsia="fr-BE"/>
          </w:rPr>
          <w:tab/>
        </w:r>
        <w:r w:rsidR="00D651DE" w:rsidRPr="009727EE">
          <w:rPr>
            <w:rStyle w:val="Lienhypertexte"/>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EF2E5E">
      <w:pPr>
        <w:pStyle w:val="TM3"/>
        <w:rPr>
          <w:rFonts w:ascii="Calibri" w:hAnsi="Calibri"/>
          <w:smallCaps w:val="0"/>
          <w:snapToGrid/>
          <w:sz w:val="22"/>
          <w:szCs w:val="22"/>
          <w:lang w:val="fr-BE" w:eastAsia="fr-BE"/>
        </w:rPr>
      </w:pPr>
      <w:hyperlink w:anchor="_Toc66459571" w:history="1">
        <w:r w:rsidR="00D651DE" w:rsidRPr="009727EE">
          <w:rPr>
            <w:rStyle w:val="Lienhypertexte"/>
          </w:rPr>
          <w:t>2.2.1</w:t>
        </w:r>
        <w:r w:rsidR="00D651DE" w:rsidRPr="00D651DE">
          <w:rPr>
            <w:rFonts w:ascii="Calibri" w:hAnsi="Calibri"/>
            <w:smallCaps w:val="0"/>
            <w:snapToGrid/>
            <w:sz w:val="22"/>
            <w:szCs w:val="22"/>
            <w:lang w:val="fr-BE" w:eastAsia="fr-BE"/>
          </w:rPr>
          <w:tab/>
        </w:r>
        <w:r w:rsidR="00D651DE" w:rsidRPr="009727EE">
          <w:rPr>
            <w:rStyle w:val="Lienhypertexte"/>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EF2E5E">
      <w:pPr>
        <w:pStyle w:val="TM3"/>
        <w:rPr>
          <w:rFonts w:ascii="Calibri" w:hAnsi="Calibri"/>
          <w:smallCaps w:val="0"/>
          <w:snapToGrid/>
          <w:sz w:val="22"/>
          <w:szCs w:val="22"/>
          <w:lang w:val="fr-BE" w:eastAsia="fr-BE"/>
        </w:rPr>
      </w:pPr>
      <w:hyperlink w:anchor="_Toc66459572" w:history="1">
        <w:r w:rsidR="00D651DE" w:rsidRPr="009727EE">
          <w:rPr>
            <w:rStyle w:val="Lienhypertexte"/>
          </w:rPr>
          <w:t>2.2.2</w:t>
        </w:r>
        <w:r w:rsidR="00D651DE" w:rsidRPr="00D651DE">
          <w:rPr>
            <w:rFonts w:ascii="Calibri" w:hAnsi="Calibri"/>
            <w:smallCaps w:val="0"/>
            <w:snapToGrid/>
            <w:sz w:val="22"/>
            <w:szCs w:val="22"/>
            <w:lang w:val="fr-BE" w:eastAsia="fr-BE"/>
          </w:rPr>
          <w:tab/>
        </w:r>
        <w:r w:rsidR="00D651DE" w:rsidRPr="009727EE">
          <w:rPr>
            <w:rStyle w:val="Lienhypertexte"/>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EF2E5E">
      <w:pPr>
        <w:pStyle w:val="TM3"/>
        <w:rPr>
          <w:rFonts w:ascii="Calibri" w:hAnsi="Calibri"/>
          <w:smallCaps w:val="0"/>
          <w:snapToGrid/>
          <w:sz w:val="22"/>
          <w:szCs w:val="22"/>
          <w:lang w:val="fr-BE" w:eastAsia="fr-BE"/>
        </w:rPr>
      </w:pPr>
      <w:hyperlink w:anchor="_Toc66459573" w:history="1">
        <w:r w:rsidR="00D651DE" w:rsidRPr="009727EE">
          <w:rPr>
            <w:rStyle w:val="Lienhypertexte"/>
          </w:rPr>
          <w:t>2.2.3</w:t>
        </w:r>
        <w:r w:rsidR="00D651DE" w:rsidRPr="00D651DE">
          <w:rPr>
            <w:rFonts w:ascii="Calibri" w:hAnsi="Calibri"/>
            <w:smallCaps w:val="0"/>
            <w:snapToGrid/>
            <w:sz w:val="22"/>
            <w:szCs w:val="22"/>
            <w:lang w:val="fr-BE" w:eastAsia="fr-BE"/>
          </w:rPr>
          <w:tab/>
        </w:r>
        <w:r w:rsidR="00D651DE" w:rsidRPr="009727EE">
          <w:rPr>
            <w:rStyle w:val="Lienhypertexte"/>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EF2E5E">
      <w:pPr>
        <w:pStyle w:val="TM3"/>
        <w:rPr>
          <w:rFonts w:ascii="Calibri" w:hAnsi="Calibri"/>
          <w:smallCaps w:val="0"/>
          <w:snapToGrid/>
          <w:sz w:val="22"/>
          <w:szCs w:val="22"/>
          <w:lang w:val="fr-BE" w:eastAsia="fr-BE"/>
        </w:rPr>
      </w:pPr>
      <w:hyperlink w:anchor="_Toc66459574" w:history="1">
        <w:r w:rsidR="00D651DE" w:rsidRPr="009727EE">
          <w:rPr>
            <w:rStyle w:val="Lienhypertexte"/>
          </w:rPr>
          <w:t>2.2.4</w:t>
        </w:r>
        <w:r w:rsidR="00D651DE" w:rsidRPr="00D651DE">
          <w:rPr>
            <w:rFonts w:ascii="Calibri" w:hAnsi="Calibri"/>
            <w:smallCaps w:val="0"/>
            <w:snapToGrid/>
            <w:sz w:val="22"/>
            <w:szCs w:val="22"/>
            <w:lang w:val="fr-BE" w:eastAsia="fr-BE"/>
          </w:rPr>
          <w:tab/>
        </w:r>
        <w:r w:rsidR="00D651DE" w:rsidRPr="009727EE">
          <w:rPr>
            <w:rStyle w:val="Lienhypertexte"/>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EF2E5E">
      <w:pPr>
        <w:pStyle w:val="TM3"/>
        <w:rPr>
          <w:rFonts w:ascii="Calibri" w:hAnsi="Calibri"/>
          <w:smallCaps w:val="0"/>
          <w:snapToGrid/>
          <w:sz w:val="22"/>
          <w:szCs w:val="22"/>
          <w:lang w:val="fr-BE" w:eastAsia="fr-BE"/>
        </w:rPr>
      </w:pPr>
      <w:hyperlink w:anchor="_Toc66459575" w:history="1">
        <w:r w:rsidR="00D651DE" w:rsidRPr="009727EE">
          <w:rPr>
            <w:rStyle w:val="Lienhypertexte"/>
          </w:rPr>
          <w:t>2.2.5</w:t>
        </w:r>
        <w:r w:rsidR="00D651DE" w:rsidRPr="00D651DE">
          <w:rPr>
            <w:rFonts w:ascii="Calibri" w:hAnsi="Calibri"/>
            <w:smallCaps w:val="0"/>
            <w:snapToGrid/>
            <w:sz w:val="22"/>
            <w:szCs w:val="22"/>
            <w:lang w:val="fr-BE" w:eastAsia="fr-BE"/>
          </w:rPr>
          <w:tab/>
        </w:r>
        <w:r w:rsidR="00D651DE" w:rsidRPr="009727EE">
          <w:rPr>
            <w:rStyle w:val="Lienhypertexte"/>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EF2E5E">
      <w:pPr>
        <w:pStyle w:val="TM3"/>
        <w:rPr>
          <w:rFonts w:ascii="Calibri" w:hAnsi="Calibri"/>
          <w:smallCaps w:val="0"/>
          <w:snapToGrid/>
          <w:sz w:val="22"/>
          <w:szCs w:val="22"/>
          <w:lang w:val="fr-BE" w:eastAsia="fr-BE"/>
        </w:rPr>
      </w:pPr>
      <w:hyperlink w:anchor="_Toc66459576" w:history="1">
        <w:r w:rsidR="00D651DE" w:rsidRPr="009727EE">
          <w:rPr>
            <w:rStyle w:val="Lienhypertexte"/>
          </w:rPr>
          <w:t>2.2.6</w:t>
        </w:r>
        <w:r w:rsidR="00D651DE" w:rsidRPr="00D651DE">
          <w:rPr>
            <w:rFonts w:ascii="Calibri" w:hAnsi="Calibri"/>
            <w:smallCaps w:val="0"/>
            <w:snapToGrid/>
            <w:sz w:val="22"/>
            <w:szCs w:val="22"/>
            <w:lang w:val="fr-BE" w:eastAsia="fr-BE"/>
          </w:rPr>
          <w:tab/>
        </w:r>
        <w:r w:rsidR="00D651DE" w:rsidRPr="009727EE">
          <w:rPr>
            <w:rStyle w:val="Lienhypertexte"/>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EF2E5E">
      <w:pPr>
        <w:pStyle w:val="TM2"/>
        <w:rPr>
          <w:rFonts w:ascii="Calibri" w:hAnsi="Calibri"/>
          <w:b w:val="0"/>
          <w:bCs w:val="0"/>
          <w:smallCaps w:val="0"/>
          <w:snapToGrid/>
          <w:lang w:val="fr-BE" w:eastAsia="fr-BE"/>
        </w:rPr>
      </w:pPr>
      <w:hyperlink w:anchor="_Toc66459577" w:history="1">
        <w:r w:rsidR="00D651DE" w:rsidRPr="009727EE">
          <w:rPr>
            <w:rStyle w:val="Lienhypertexte"/>
            <w:rFonts w:ascii="Arial" w:hAnsi="Arial"/>
          </w:rPr>
          <w:t>2.3</w:t>
        </w:r>
        <w:r w:rsidR="00D651DE" w:rsidRPr="00D651DE">
          <w:rPr>
            <w:rFonts w:ascii="Calibri" w:hAnsi="Calibri"/>
            <w:b w:val="0"/>
            <w:bCs w:val="0"/>
            <w:smallCaps w:val="0"/>
            <w:snapToGrid/>
            <w:lang w:val="fr-BE" w:eastAsia="fr-BE"/>
          </w:rPr>
          <w:tab/>
        </w:r>
        <w:r w:rsidR="00D651DE" w:rsidRPr="009727EE">
          <w:rPr>
            <w:rStyle w:val="Lienhypertexte"/>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EF2E5E">
      <w:pPr>
        <w:pStyle w:val="TM2"/>
        <w:rPr>
          <w:rFonts w:ascii="Calibri" w:hAnsi="Calibri"/>
          <w:b w:val="0"/>
          <w:bCs w:val="0"/>
          <w:smallCaps w:val="0"/>
          <w:snapToGrid/>
          <w:lang w:val="fr-BE" w:eastAsia="fr-BE"/>
        </w:rPr>
      </w:pPr>
      <w:hyperlink w:anchor="_Toc66459578" w:history="1">
        <w:r w:rsidR="00D651DE" w:rsidRPr="009727EE">
          <w:rPr>
            <w:rStyle w:val="Lienhypertexte"/>
            <w:rFonts w:ascii="Arial" w:hAnsi="Arial"/>
          </w:rPr>
          <w:t>2.4</w:t>
        </w:r>
        <w:r w:rsidR="00D651DE" w:rsidRPr="00D651DE">
          <w:rPr>
            <w:rFonts w:ascii="Calibri" w:hAnsi="Calibri"/>
            <w:b w:val="0"/>
            <w:bCs w:val="0"/>
            <w:smallCaps w:val="0"/>
            <w:snapToGrid/>
            <w:lang w:val="fr-BE" w:eastAsia="fr-BE"/>
          </w:rPr>
          <w:tab/>
        </w:r>
        <w:r w:rsidR="00D651DE" w:rsidRPr="009727EE">
          <w:rPr>
            <w:rStyle w:val="Lienhypertexte"/>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EF2E5E">
      <w:pPr>
        <w:pStyle w:val="TM2"/>
        <w:rPr>
          <w:rFonts w:ascii="Calibri" w:hAnsi="Calibri"/>
          <w:b w:val="0"/>
          <w:bCs w:val="0"/>
          <w:smallCaps w:val="0"/>
          <w:snapToGrid/>
          <w:lang w:val="fr-BE" w:eastAsia="fr-BE"/>
        </w:rPr>
      </w:pPr>
      <w:hyperlink w:anchor="_Toc66459579" w:history="1">
        <w:r w:rsidR="00D651DE" w:rsidRPr="009727EE">
          <w:rPr>
            <w:rStyle w:val="Lienhypertexte"/>
            <w:rFonts w:ascii="Arial" w:hAnsi="Arial"/>
          </w:rPr>
          <w:t>2.5</w:t>
        </w:r>
        <w:r w:rsidR="00D651DE" w:rsidRPr="00D651DE">
          <w:rPr>
            <w:rFonts w:ascii="Calibri" w:hAnsi="Calibri"/>
            <w:b w:val="0"/>
            <w:bCs w:val="0"/>
            <w:smallCaps w:val="0"/>
            <w:snapToGrid/>
            <w:lang w:val="fr-BE" w:eastAsia="fr-BE"/>
          </w:rPr>
          <w:tab/>
        </w:r>
        <w:r w:rsidR="00D651DE" w:rsidRPr="009727EE">
          <w:rPr>
            <w:rStyle w:val="Lienhypertexte"/>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EF2E5E">
      <w:pPr>
        <w:pStyle w:val="TM3"/>
        <w:rPr>
          <w:rFonts w:ascii="Calibri" w:hAnsi="Calibri"/>
          <w:smallCaps w:val="0"/>
          <w:snapToGrid/>
          <w:sz w:val="22"/>
          <w:szCs w:val="22"/>
          <w:lang w:val="fr-BE" w:eastAsia="fr-BE"/>
        </w:rPr>
      </w:pPr>
      <w:hyperlink w:anchor="_Toc66459580" w:history="1">
        <w:r w:rsidR="00D651DE" w:rsidRPr="009727EE">
          <w:rPr>
            <w:rStyle w:val="Lienhypertexte"/>
          </w:rPr>
          <w:t>2.5.1</w:t>
        </w:r>
        <w:r w:rsidR="00D651DE" w:rsidRPr="00D651DE">
          <w:rPr>
            <w:rFonts w:ascii="Calibri" w:hAnsi="Calibri"/>
            <w:smallCaps w:val="0"/>
            <w:snapToGrid/>
            <w:sz w:val="22"/>
            <w:szCs w:val="22"/>
            <w:lang w:val="fr-BE" w:eastAsia="fr-BE"/>
          </w:rPr>
          <w:tab/>
        </w:r>
        <w:r w:rsidR="00D651DE" w:rsidRPr="009727EE">
          <w:rPr>
            <w:rStyle w:val="Lienhypertexte"/>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EF2E5E">
      <w:pPr>
        <w:pStyle w:val="TM3"/>
        <w:rPr>
          <w:rFonts w:ascii="Calibri" w:hAnsi="Calibri"/>
          <w:smallCaps w:val="0"/>
          <w:snapToGrid/>
          <w:sz w:val="22"/>
          <w:szCs w:val="22"/>
          <w:lang w:val="fr-BE" w:eastAsia="fr-BE"/>
        </w:rPr>
      </w:pPr>
      <w:hyperlink w:anchor="_Toc66459581" w:history="1">
        <w:r w:rsidR="00D651DE" w:rsidRPr="009727EE">
          <w:rPr>
            <w:rStyle w:val="Lienhypertexte"/>
          </w:rPr>
          <w:t>2.5.2</w:t>
        </w:r>
        <w:r w:rsidR="00D651DE" w:rsidRPr="00D651DE">
          <w:rPr>
            <w:rFonts w:ascii="Calibri" w:hAnsi="Calibri"/>
            <w:smallCaps w:val="0"/>
            <w:snapToGrid/>
            <w:sz w:val="22"/>
            <w:szCs w:val="22"/>
            <w:lang w:val="fr-BE" w:eastAsia="fr-BE"/>
          </w:rPr>
          <w:tab/>
        </w:r>
        <w:r w:rsidR="00D651DE" w:rsidRPr="009727EE">
          <w:rPr>
            <w:rStyle w:val="Lienhypertexte"/>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EF2E5E">
      <w:pPr>
        <w:pStyle w:val="TM3"/>
        <w:rPr>
          <w:rFonts w:ascii="Calibri" w:hAnsi="Calibri"/>
          <w:smallCaps w:val="0"/>
          <w:snapToGrid/>
          <w:sz w:val="22"/>
          <w:szCs w:val="22"/>
          <w:lang w:val="fr-BE" w:eastAsia="fr-BE"/>
        </w:rPr>
      </w:pPr>
      <w:hyperlink w:anchor="_Toc66459582" w:history="1">
        <w:r w:rsidR="00D651DE" w:rsidRPr="009727EE">
          <w:rPr>
            <w:rStyle w:val="Lienhypertexte"/>
          </w:rPr>
          <w:t>2.5.3</w:t>
        </w:r>
        <w:r w:rsidR="00D651DE" w:rsidRPr="00D651DE">
          <w:rPr>
            <w:rFonts w:ascii="Calibri" w:hAnsi="Calibri"/>
            <w:smallCaps w:val="0"/>
            <w:snapToGrid/>
            <w:sz w:val="22"/>
            <w:szCs w:val="22"/>
            <w:lang w:val="fr-BE" w:eastAsia="fr-BE"/>
          </w:rPr>
          <w:tab/>
        </w:r>
        <w:r w:rsidR="00D651DE" w:rsidRPr="009727EE">
          <w:rPr>
            <w:rStyle w:val="Lienhypertexte"/>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EF2E5E">
      <w:pPr>
        <w:pStyle w:val="TM3"/>
        <w:rPr>
          <w:rFonts w:ascii="Calibri" w:hAnsi="Calibri"/>
          <w:smallCaps w:val="0"/>
          <w:snapToGrid/>
          <w:sz w:val="22"/>
          <w:szCs w:val="22"/>
          <w:lang w:val="fr-BE" w:eastAsia="fr-BE"/>
        </w:rPr>
      </w:pPr>
      <w:hyperlink w:anchor="_Toc66459583" w:history="1">
        <w:r w:rsidR="00D651DE" w:rsidRPr="009727EE">
          <w:rPr>
            <w:rStyle w:val="Lienhypertexte"/>
          </w:rPr>
          <w:t>2.5.4</w:t>
        </w:r>
        <w:r w:rsidR="00D651DE" w:rsidRPr="00D651DE">
          <w:rPr>
            <w:rFonts w:ascii="Calibri" w:hAnsi="Calibri"/>
            <w:smallCaps w:val="0"/>
            <w:snapToGrid/>
            <w:sz w:val="22"/>
            <w:szCs w:val="22"/>
            <w:lang w:val="fr-BE" w:eastAsia="fr-BE"/>
          </w:rPr>
          <w:tab/>
        </w:r>
        <w:r w:rsidR="00D651DE" w:rsidRPr="009727EE">
          <w:rPr>
            <w:rStyle w:val="Lienhypertexte"/>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EF2E5E">
      <w:pPr>
        <w:pStyle w:val="TM3"/>
        <w:rPr>
          <w:rFonts w:ascii="Calibri" w:hAnsi="Calibri"/>
          <w:smallCaps w:val="0"/>
          <w:snapToGrid/>
          <w:sz w:val="22"/>
          <w:szCs w:val="22"/>
          <w:lang w:val="fr-BE" w:eastAsia="fr-BE"/>
        </w:rPr>
      </w:pPr>
      <w:hyperlink w:anchor="_Toc66459584" w:history="1">
        <w:r w:rsidR="00D651DE" w:rsidRPr="009727EE">
          <w:rPr>
            <w:rStyle w:val="Lienhypertexte"/>
          </w:rPr>
          <w:t>2.5.5</w:t>
        </w:r>
        <w:r w:rsidR="00D651DE" w:rsidRPr="00D651DE">
          <w:rPr>
            <w:rFonts w:ascii="Calibri" w:hAnsi="Calibri"/>
            <w:smallCaps w:val="0"/>
            <w:snapToGrid/>
            <w:sz w:val="22"/>
            <w:szCs w:val="22"/>
            <w:lang w:val="fr-BE" w:eastAsia="fr-BE"/>
          </w:rPr>
          <w:tab/>
        </w:r>
        <w:r w:rsidR="00D651DE" w:rsidRPr="009727EE">
          <w:rPr>
            <w:rStyle w:val="Lienhypertexte"/>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EF2E5E">
      <w:pPr>
        <w:pStyle w:val="TM3"/>
        <w:rPr>
          <w:rFonts w:ascii="Calibri" w:hAnsi="Calibri"/>
          <w:smallCaps w:val="0"/>
          <w:snapToGrid/>
          <w:sz w:val="22"/>
          <w:szCs w:val="22"/>
          <w:lang w:val="fr-BE" w:eastAsia="fr-BE"/>
        </w:rPr>
      </w:pPr>
      <w:hyperlink w:anchor="_Toc66459585" w:history="1">
        <w:r w:rsidR="00D651DE" w:rsidRPr="009727EE">
          <w:rPr>
            <w:rStyle w:val="Lienhypertexte"/>
          </w:rPr>
          <w:t>2.5.6</w:t>
        </w:r>
        <w:r w:rsidR="00D651DE" w:rsidRPr="00D651DE">
          <w:rPr>
            <w:rFonts w:ascii="Calibri" w:hAnsi="Calibri"/>
            <w:smallCaps w:val="0"/>
            <w:snapToGrid/>
            <w:sz w:val="22"/>
            <w:szCs w:val="22"/>
            <w:lang w:val="fr-BE" w:eastAsia="fr-BE"/>
          </w:rPr>
          <w:tab/>
        </w:r>
        <w:r w:rsidR="00D651DE" w:rsidRPr="009727EE">
          <w:rPr>
            <w:rStyle w:val="Lienhypertexte"/>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EF2E5E">
      <w:pPr>
        <w:pStyle w:val="TM2"/>
        <w:rPr>
          <w:rFonts w:ascii="Calibri" w:hAnsi="Calibri"/>
          <w:b w:val="0"/>
          <w:bCs w:val="0"/>
          <w:smallCaps w:val="0"/>
          <w:snapToGrid/>
          <w:lang w:val="fr-BE" w:eastAsia="fr-BE"/>
        </w:rPr>
      </w:pPr>
      <w:hyperlink w:anchor="_Toc66459586" w:history="1">
        <w:r w:rsidR="00D651DE" w:rsidRPr="009727EE">
          <w:rPr>
            <w:rStyle w:val="Lienhypertexte"/>
            <w:rFonts w:ascii="Arial" w:hAnsi="Arial"/>
          </w:rPr>
          <w:t>2.6</w:t>
        </w:r>
        <w:r w:rsidR="00D651DE" w:rsidRPr="00D651DE">
          <w:rPr>
            <w:rFonts w:ascii="Calibri" w:hAnsi="Calibri"/>
            <w:b w:val="0"/>
            <w:bCs w:val="0"/>
            <w:smallCaps w:val="0"/>
            <w:snapToGrid/>
            <w:lang w:val="fr-BE" w:eastAsia="fr-BE"/>
          </w:rPr>
          <w:tab/>
        </w:r>
        <w:r w:rsidR="00D651DE" w:rsidRPr="009727EE">
          <w:rPr>
            <w:rStyle w:val="Lienhypertexte"/>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EF2E5E">
      <w:pPr>
        <w:pStyle w:val="TM2"/>
        <w:rPr>
          <w:rFonts w:ascii="Calibri" w:hAnsi="Calibri"/>
          <w:b w:val="0"/>
          <w:bCs w:val="0"/>
          <w:smallCaps w:val="0"/>
          <w:snapToGrid/>
          <w:lang w:val="fr-BE" w:eastAsia="fr-BE"/>
        </w:rPr>
      </w:pPr>
      <w:hyperlink w:anchor="_Toc66459587" w:history="1">
        <w:r w:rsidR="00D651DE" w:rsidRPr="009727EE">
          <w:rPr>
            <w:rStyle w:val="Lienhypertexte"/>
            <w:rFonts w:ascii="Arial" w:hAnsi="Arial"/>
          </w:rPr>
          <w:t>2.7</w:t>
        </w:r>
        <w:r w:rsidR="00D651DE" w:rsidRPr="00D651DE">
          <w:rPr>
            <w:rFonts w:ascii="Calibri" w:hAnsi="Calibri"/>
            <w:b w:val="0"/>
            <w:bCs w:val="0"/>
            <w:smallCaps w:val="0"/>
            <w:snapToGrid/>
            <w:lang w:val="fr-BE" w:eastAsia="fr-BE"/>
          </w:rPr>
          <w:tab/>
        </w:r>
        <w:r w:rsidR="00D651DE" w:rsidRPr="009727EE">
          <w:rPr>
            <w:rStyle w:val="Lienhypertexte"/>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EF2E5E">
      <w:pPr>
        <w:pStyle w:val="TM2"/>
        <w:rPr>
          <w:rFonts w:ascii="Calibri" w:hAnsi="Calibri"/>
          <w:b w:val="0"/>
          <w:bCs w:val="0"/>
          <w:smallCaps w:val="0"/>
          <w:snapToGrid/>
          <w:lang w:val="fr-BE" w:eastAsia="fr-BE"/>
        </w:rPr>
      </w:pPr>
      <w:hyperlink w:anchor="_Toc66459588" w:history="1">
        <w:r w:rsidR="00D651DE" w:rsidRPr="009727EE">
          <w:rPr>
            <w:rStyle w:val="Lienhypertexte"/>
            <w:rFonts w:ascii="Arial" w:hAnsi="Arial"/>
          </w:rPr>
          <w:t>2.8</w:t>
        </w:r>
        <w:r w:rsidR="00D651DE" w:rsidRPr="00D651DE">
          <w:rPr>
            <w:rFonts w:ascii="Calibri" w:hAnsi="Calibri"/>
            <w:b w:val="0"/>
            <w:bCs w:val="0"/>
            <w:smallCaps w:val="0"/>
            <w:snapToGrid/>
            <w:lang w:val="fr-BE" w:eastAsia="fr-BE"/>
          </w:rPr>
          <w:tab/>
        </w:r>
        <w:r w:rsidR="00D651DE" w:rsidRPr="009727EE">
          <w:rPr>
            <w:rStyle w:val="Lienhypertexte"/>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1"/>
          <w:footerReference w:type="even" r:id="rId12"/>
          <w:footerReference w:type="default" r:id="rId13"/>
          <w:footerReference w:type="first" r:id="rId14"/>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E91BD0F" w14:textId="5C0A4570" w:rsidR="005263D4" w:rsidRPr="00041D8E" w:rsidRDefault="005263D4" w:rsidP="005263D4">
      <w:pPr>
        <w:jc w:val="center"/>
        <w:outlineLvl w:val="0"/>
        <w:rPr>
          <w:rFonts w:ascii="Georgia" w:hAnsi="Georgia" w:cs="Arial"/>
          <w:b/>
          <w:sz w:val="20"/>
          <w:lang w:val="fr-BE"/>
        </w:rPr>
      </w:pPr>
      <w:bookmarkStart w:id="0" w:name="_Toc81930704"/>
      <w:bookmarkStart w:id="1" w:name="_Toc82073301"/>
      <w:r w:rsidRPr="00041D8E">
        <w:rPr>
          <w:rFonts w:ascii="Georgia" w:hAnsi="Georgia" w:cs="Arial"/>
          <w:b/>
          <w:sz w:val="20"/>
          <w:lang w:val="fr-BE"/>
        </w:rPr>
        <w:t>République de Guinée</w:t>
      </w:r>
      <w:bookmarkEnd w:id="0"/>
      <w:bookmarkEnd w:id="1"/>
    </w:p>
    <w:p w14:paraId="180ED40D" w14:textId="77777777" w:rsidR="005263D4" w:rsidRPr="00041D8E" w:rsidRDefault="005263D4" w:rsidP="005263D4">
      <w:pPr>
        <w:jc w:val="center"/>
        <w:outlineLvl w:val="0"/>
        <w:rPr>
          <w:rFonts w:ascii="Georgia" w:hAnsi="Georgia" w:cs="Arial"/>
          <w:b/>
          <w:sz w:val="20"/>
          <w:lang w:val="fr-BE"/>
        </w:rPr>
      </w:pPr>
    </w:p>
    <w:p w14:paraId="0BE9A3E8" w14:textId="77777777" w:rsidR="005263D4" w:rsidRPr="00041D8E" w:rsidRDefault="005263D4" w:rsidP="005263D4">
      <w:pPr>
        <w:jc w:val="center"/>
        <w:outlineLvl w:val="0"/>
        <w:rPr>
          <w:rFonts w:ascii="Georgia" w:hAnsi="Georgia" w:cs="Arial"/>
          <w:b/>
          <w:sz w:val="20"/>
          <w:lang w:val="fr-BE"/>
        </w:rPr>
      </w:pPr>
      <w:bookmarkStart w:id="2" w:name="_Toc81930705"/>
      <w:bookmarkStart w:id="3" w:name="_Toc82073302"/>
      <w:r w:rsidRPr="00041D8E">
        <w:rPr>
          <w:rFonts w:ascii="Georgia" w:hAnsi="Georgia" w:cs="Arial"/>
          <w:b/>
          <w:sz w:val="20"/>
          <w:lang w:val="fr-BE"/>
        </w:rPr>
        <w:t>Autorité contractante : ENABEL</w:t>
      </w:r>
      <w:bookmarkEnd w:id="2"/>
      <w:bookmarkEnd w:id="3"/>
    </w:p>
    <w:p w14:paraId="1D41C311" w14:textId="77777777" w:rsidR="005263D4" w:rsidRPr="00041D8E" w:rsidRDefault="005263D4" w:rsidP="005263D4">
      <w:pPr>
        <w:jc w:val="center"/>
        <w:rPr>
          <w:rFonts w:ascii="Georgia" w:hAnsi="Georgia" w:cs="Arial"/>
          <w:sz w:val="20"/>
          <w:lang w:val="fr-BE"/>
        </w:rPr>
      </w:pPr>
    </w:p>
    <w:p w14:paraId="7EE51719" w14:textId="77777777" w:rsidR="005263D4" w:rsidRPr="00041D8E" w:rsidRDefault="005263D4" w:rsidP="005263D4">
      <w:pPr>
        <w:jc w:val="center"/>
        <w:outlineLvl w:val="0"/>
        <w:rPr>
          <w:rFonts w:ascii="Georgia" w:hAnsi="Georgia" w:cs="Arial"/>
          <w:b/>
          <w:sz w:val="20"/>
          <w:lang w:val="fr-BE"/>
        </w:rPr>
      </w:pPr>
      <w:bookmarkStart w:id="4" w:name="_Toc81930706"/>
      <w:bookmarkStart w:id="5" w:name="_Toc82073303"/>
      <w:r w:rsidRPr="00041D8E">
        <w:rPr>
          <w:rFonts w:ascii="Georgia" w:hAnsi="Georgia" w:cs="Arial"/>
          <w:b/>
          <w:sz w:val="20"/>
          <w:lang w:val="fr-BE"/>
        </w:rPr>
        <w:t>Appel à propositions en deux phases dans le cadre de l’intervention</w:t>
      </w:r>
      <w:bookmarkEnd w:id="4"/>
      <w:bookmarkEnd w:id="5"/>
    </w:p>
    <w:p w14:paraId="35B41591" w14:textId="77777777" w:rsidR="005263D4" w:rsidRPr="00041D8E" w:rsidRDefault="005263D4" w:rsidP="005263D4">
      <w:pPr>
        <w:rPr>
          <w:rFonts w:ascii="Georgia" w:hAnsi="Georgia"/>
          <w:sz w:val="20"/>
          <w:lang w:val="fr-BE"/>
        </w:rPr>
      </w:pPr>
    </w:p>
    <w:p w14:paraId="58AC1C56" w14:textId="77777777" w:rsidR="005263D4" w:rsidRPr="00041D8E" w:rsidRDefault="005263D4" w:rsidP="005263D4">
      <w:pPr>
        <w:spacing w:before="480" w:after="480"/>
        <w:jc w:val="center"/>
        <w:outlineLvl w:val="0"/>
        <w:rPr>
          <w:rFonts w:ascii="Georgia" w:hAnsi="Georgia"/>
          <w:b/>
          <w:sz w:val="20"/>
          <w:u w:val="single"/>
        </w:rPr>
      </w:pPr>
      <w:bookmarkStart w:id="6" w:name="_Toc81930707"/>
      <w:bookmarkStart w:id="7" w:name="_Toc82073304"/>
      <w:r w:rsidRPr="00041D8E">
        <w:rPr>
          <w:rFonts w:ascii="Georgia" w:hAnsi="Georgia"/>
          <w:b/>
          <w:sz w:val="20"/>
          <w:u w:val="single"/>
        </w:rPr>
        <w:t>SANITA villes propres</w:t>
      </w:r>
      <w:bookmarkEnd w:id="6"/>
      <w:bookmarkEnd w:id="7"/>
    </w:p>
    <w:p w14:paraId="5DC80614" w14:textId="77777777" w:rsidR="005263D4" w:rsidRPr="00041D8E" w:rsidRDefault="005263D4" w:rsidP="005263D4">
      <w:pPr>
        <w:spacing w:before="120" w:after="480"/>
        <w:ind w:right="-198"/>
        <w:jc w:val="center"/>
        <w:rPr>
          <w:rFonts w:ascii="Georgia" w:hAnsi="Georgia"/>
          <w:sz w:val="20"/>
        </w:rPr>
      </w:pPr>
      <w:r w:rsidRPr="00041D8E">
        <w:rPr>
          <w:rFonts w:ascii="Georgia" w:hAnsi="Georgia"/>
          <w:sz w:val="20"/>
        </w:rPr>
        <w:t>GIN170111T</w:t>
      </w:r>
    </w:p>
    <w:p w14:paraId="5D9E0A40" w14:textId="77777777" w:rsidR="005263D4" w:rsidRPr="00041D8E" w:rsidRDefault="005263D4" w:rsidP="005263D4">
      <w:pPr>
        <w:spacing w:after="240"/>
        <w:jc w:val="center"/>
        <w:rPr>
          <w:rFonts w:ascii="Georgia" w:hAnsi="Georgia"/>
          <w:b/>
          <w:sz w:val="20"/>
          <w:lang w:val="fr-BE"/>
        </w:rPr>
      </w:pPr>
      <w:bookmarkStart w:id="8" w:name="_Hlk72238073"/>
      <w:r w:rsidRPr="00041D8E">
        <w:rPr>
          <w:rFonts w:ascii="Georgia" w:hAnsi="Georgia"/>
          <w:b/>
          <w:sz w:val="20"/>
          <w:lang w:val="fr-BE"/>
        </w:rPr>
        <w:t>« Information/Education/Communication et coaching des acteurs clés dans le domaine de la gestion des déchets solides à Kindia »</w:t>
      </w:r>
    </w:p>
    <w:bookmarkEnd w:id="8"/>
    <w:p w14:paraId="12FC230D" w14:textId="77777777" w:rsidR="005263D4" w:rsidRPr="00041D8E" w:rsidRDefault="005263D4" w:rsidP="005263D4">
      <w:pPr>
        <w:spacing w:after="240"/>
        <w:jc w:val="center"/>
        <w:rPr>
          <w:rFonts w:ascii="Georgia" w:hAnsi="Georgia"/>
          <w:b/>
          <w:sz w:val="20"/>
          <w:lang w:val="fr-BE"/>
        </w:rPr>
      </w:pPr>
    </w:p>
    <w:p w14:paraId="6DD96F7A" w14:textId="77777777" w:rsidR="005263D4" w:rsidRPr="00041D8E" w:rsidRDefault="005263D4" w:rsidP="005263D4">
      <w:pPr>
        <w:spacing w:after="240"/>
        <w:jc w:val="center"/>
        <w:rPr>
          <w:rFonts w:ascii="Georgia" w:hAnsi="Georgia"/>
          <w:b/>
          <w:sz w:val="20"/>
          <w:lang w:val="fr-BE"/>
        </w:rPr>
      </w:pPr>
    </w:p>
    <w:p w14:paraId="49969FA5" w14:textId="77777777" w:rsidR="005263D4" w:rsidRPr="00041D8E" w:rsidRDefault="005263D4" w:rsidP="005263D4">
      <w:pPr>
        <w:spacing w:after="240"/>
        <w:jc w:val="center"/>
        <w:rPr>
          <w:rFonts w:ascii="Georgia" w:hAnsi="Georgia"/>
          <w:b/>
          <w:sz w:val="20"/>
          <w:lang w:val="fr-BE"/>
        </w:rPr>
      </w:pPr>
      <w:r w:rsidRPr="00041D8E">
        <w:rPr>
          <w:rFonts w:ascii="Georgia" w:hAnsi="Georgia"/>
          <w:sz w:val="20"/>
          <w:lang w:val="fr-BE"/>
        </w:rPr>
        <w:t>Lignes directrices à l’intention des demandeurs</w:t>
      </w:r>
    </w:p>
    <w:p w14:paraId="32774E64" w14:textId="77777777" w:rsidR="005263D4" w:rsidRPr="00041D8E" w:rsidRDefault="005263D4" w:rsidP="005263D4">
      <w:pPr>
        <w:spacing w:before="120" w:after="480"/>
        <w:ind w:right="-198"/>
        <w:jc w:val="center"/>
        <w:rPr>
          <w:rFonts w:ascii="Georgia" w:hAnsi="Georgia"/>
          <w:b/>
          <w:caps/>
          <w:sz w:val="20"/>
          <w:lang w:val="fr-BE"/>
        </w:rPr>
      </w:pPr>
    </w:p>
    <w:p w14:paraId="260716D1" w14:textId="77777777" w:rsidR="005263D4" w:rsidRPr="00041D8E" w:rsidRDefault="005263D4" w:rsidP="005263D4">
      <w:pPr>
        <w:spacing w:after="240"/>
        <w:jc w:val="center"/>
        <w:rPr>
          <w:b/>
          <w:sz w:val="40"/>
          <w:lang w:val="fr-BE"/>
        </w:rPr>
      </w:pPr>
    </w:p>
    <w:p w14:paraId="79030426" w14:textId="77777777" w:rsidR="005263D4" w:rsidRPr="00041D8E" w:rsidRDefault="005263D4" w:rsidP="005263D4">
      <w:pPr>
        <w:spacing w:after="240"/>
        <w:jc w:val="center"/>
        <w:rPr>
          <w:rFonts w:ascii="Georgia" w:hAnsi="Georgia"/>
          <w:sz w:val="20"/>
        </w:rPr>
      </w:pPr>
      <w:r w:rsidRPr="00041D8E">
        <w:rPr>
          <w:rFonts w:ascii="Georgia" w:hAnsi="Georgia"/>
          <w:sz w:val="20"/>
          <w:lang w:val="fr-BE"/>
        </w:rPr>
        <w:t xml:space="preserve">Référence : </w:t>
      </w:r>
      <w:r w:rsidRPr="00041D8E">
        <w:rPr>
          <w:rFonts w:ascii="Georgia" w:hAnsi="Georgia"/>
          <w:sz w:val="20"/>
        </w:rPr>
        <w:t>GIN170111T-10088</w:t>
      </w:r>
    </w:p>
    <w:p w14:paraId="03C316CD" w14:textId="77777777" w:rsidR="005263D4" w:rsidRPr="00041D8E" w:rsidRDefault="005263D4" w:rsidP="005263D4">
      <w:pPr>
        <w:spacing w:after="240"/>
        <w:jc w:val="center"/>
        <w:rPr>
          <w:rFonts w:ascii="Georgia" w:hAnsi="Georgia" w:cs="Arial"/>
          <w:sz w:val="20"/>
          <w:lang w:val="fr-BE"/>
        </w:rPr>
      </w:pPr>
      <w:r w:rsidRPr="00041D8E">
        <w:rPr>
          <w:rFonts w:ascii="Georgia" w:hAnsi="Georgia" w:cs="Arial"/>
          <w:sz w:val="20"/>
          <w:lang w:val="fr-BE"/>
        </w:rPr>
        <w:t xml:space="preserve">Date limite de soumission des notes conceptuelles : </w:t>
      </w:r>
      <w:r w:rsidRPr="00041D8E">
        <w:rPr>
          <w:rFonts w:ascii="Georgia" w:hAnsi="Georgia" w:cs="Arial"/>
          <w:b/>
          <w:sz w:val="20"/>
          <w:u w:val="single"/>
          <w:lang w:val="fr-BE"/>
        </w:rPr>
        <w:t>15 octobre 2021 à 16h00</w:t>
      </w:r>
      <w:r w:rsidRPr="00041D8E">
        <w:rPr>
          <w:rFonts w:ascii="Georgia" w:hAnsi="Georgia" w:cs="Arial"/>
          <w:b/>
          <w:sz w:val="20"/>
          <w:lang w:val="fr-BE"/>
        </w:rPr>
        <w:t xml:space="preserve"> </w:t>
      </w:r>
      <w:r w:rsidRPr="00041D8E">
        <w:rPr>
          <w:rFonts w:ascii="Georgia" w:hAnsi="Georgia" w:cs="Arial"/>
          <w:sz w:val="20"/>
          <w:lang w:val="fr-BE"/>
        </w:rPr>
        <w:t>(Heure de Conakry)</w:t>
      </w:r>
    </w:p>
    <w:p w14:paraId="6E4E66A6" w14:textId="77777777" w:rsidR="005263D4" w:rsidRPr="00041D8E" w:rsidRDefault="005263D4" w:rsidP="005263D4">
      <w:pPr>
        <w:spacing w:after="240"/>
        <w:ind w:left="708" w:firstLine="708"/>
        <w:rPr>
          <w:rFonts w:ascii="Georgia" w:hAnsi="Georgia" w:cs="Arial"/>
          <w:sz w:val="20"/>
          <w:lang w:val="fr-BE"/>
        </w:rPr>
      </w:pPr>
      <w:r w:rsidRPr="00041D8E">
        <w:rPr>
          <w:rFonts w:ascii="Georgia" w:hAnsi="Georgia" w:cs="Arial"/>
          <w:sz w:val="20"/>
          <w:lang w:val="fr-BE"/>
        </w:rPr>
        <w:t>Date limite de soumission des propositions : Ultérieurement</w:t>
      </w:r>
    </w:p>
    <w:p w14:paraId="50C4E6A4" w14:textId="77777777" w:rsidR="005263D4" w:rsidRPr="005C4110" w:rsidRDefault="005263D4" w:rsidP="005263D4">
      <w:pPr>
        <w:rPr>
          <w:rFonts w:ascii="Georgia" w:hAnsi="Georgia" w:cs="Arial"/>
          <w:i/>
          <w:color w:val="404040"/>
          <w:sz w:val="20"/>
          <w:lang w:val="fr-BE"/>
        </w:rPr>
      </w:pPr>
    </w:p>
    <w:p w14:paraId="2CD0F0A1" w14:textId="77777777" w:rsidR="005263D4" w:rsidRPr="005C4110" w:rsidRDefault="005263D4" w:rsidP="005263D4">
      <w:pPr>
        <w:rPr>
          <w:rFonts w:ascii="Georgia" w:hAnsi="Georgia" w:cs="Arial"/>
          <w:color w:val="404040"/>
          <w:sz w:val="20"/>
          <w:lang w:val="fr-BE"/>
        </w:rPr>
      </w:pPr>
      <w:r w:rsidRPr="00A13051">
        <w:rPr>
          <w:rFonts w:ascii="Georgia" w:hAnsi="Georgia" w:cs="Arial"/>
          <w:color w:val="404040"/>
          <w:sz w:val="20"/>
          <w:lang w:val="fr-BE"/>
        </w:rPr>
        <w:t>Formulaire complémentaire</w:t>
      </w:r>
      <w:r>
        <w:rPr>
          <w:rFonts w:ascii="Georgia" w:hAnsi="Georgia" w:cs="Arial"/>
          <w:color w:val="404040"/>
          <w:sz w:val="20"/>
          <w:lang w:val="fr-BE"/>
        </w:rPr>
        <w:t xml:space="preserve"> </w:t>
      </w:r>
      <w:r w:rsidRPr="00A13051">
        <w:rPr>
          <w:rFonts w:ascii="Georgia" w:hAnsi="Georgia" w:cs="Arial"/>
          <w:color w:val="404040"/>
          <w:sz w:val="20"/>
          <w:lang w:val="fr-BE"/>
        </w:rPr>
        <w:t>de demandes (Partie B)</w:t>
      </w:r>
      <w:r w:rsidRPr="005C4110">
        <w:rPr>
          <w:rFonts w:ascii="Georgia" w:hAnsi="Georgia" w:cs="Arial"/>
          <w:color w:val="404040"/>
          <w:sz w:val="20"/>
          <w:lang w:val="fr-BE"/>
        </w:rPr>
        <w:t> : &lt;</w:t>
      </w:r>
      <w:r w:rsidRPr="005C4110">
        <w:rPr>
          <w:rFonts w:ascii="Georgia" w:hAnsi="Georgia" w:cs="Arial"/>
          <w:i/>
          <w:color w:val="404040"/>
          <w:sz w:val="20"/>
          <w:highlight w:val="yellow"/>
          <w:lang w:val="fr-BE"/>
        </w:rPr>
        <w:t xml:space="preserve"> indiquez date</w:t>
      </w:r>
      <w:r w:rsidRPr="005C4110" w:rsidDel="00B329BF">
        <w:rPr>
          <w:rFonts w:ascii="Georgia" w:hAnsi="Georgia" w:cs="Arial"/>
          <w:color w:val="404040"/>
          <w:sz w:val="20"/>
          <w:highlight w:val="yellow"/>
          <w:lang w:val="fr-BE"/>
        </w:rPr>
        <w:t xml:space="preserve"> </w:t>
      </w:r>
      <w:r w:rsidRPr="005C4110">
        <w:rPr>
          <w:rFonts w:ascii="Georgia" w:hAnsi="Georgia" w:cs="Arial"/>
          <w:color w:val="404040"/>
          <w:sz w:val="20"/>
          <w:lang w:val="fr-BE"/>
        </w:rPr>
        <w:t>&gt;</w:t>
      </w:r>
    </w:p>
    <w:p w14:paraId="66AC1C2A" w14:textId="77777777" w:rsidR="005263D4" w:rsidRPr="005C4110" w:rsidRDefault="005263D4" w:rsidP="005263D4">
      <w:pPr>
        <w:jc w:val="center"/>
        <w:rPr>
          <w:rFonts w:ascii="Georgia" w:hAnsi="Georgia" w:cs="Arial"/>
          <w:color w:val="404040"/>
          <w:sz w:val="20"/>
          <w:lang w:val="fr-BE"/>
        </w:rPr>
      </w:pPr>
    </w:p>
    <w:p w14:paraId="73C162A1" w14:textId="77777777" w:rsidR="005263D4" w:rsidRPr="005C4110" w:rsidRDefault="005263D4" w:rsidP="005263D4">
      <w:pPr>
        <w:jc w:val="center"/>
        <w:rPr>
          <w:rFonts w:ascii="Georgia" w:hAnsi="Georgia" w:cs="Arial"/>
          <w:color w:val="404040"/>
          <w:sz w:val="20"/>
          <w:lang w:val="fr-BE"/>
        </w:rPr>
      </w:pPr>
      <w:r w:rsidRPr="00A13051">
        <w:rPr>
          <w:rFonts w:ascii="Georgia" w:hAnsi="Georgia" w:cs="Arial"/>
          <w:color w:val="404040"/>
          <w:sz w:val="20"/>
          <w:lang w:val="fr-BE"/>
        </w:rPr>
        <w:t xml:space="preserve">Pour réduire les </w:t>
      </w:r>
      <w:r w:rsidRPr="002A69EE">
        <w:rPr>
          <w:rFonts w:ascii="Georgia" w:hAnsi="Georgia" w:cs="Arial"/>
          <w:color w:val="404040"/>
          <w:sz w:val="20"/>
          <w:lang w:val="fr-BE"/>
        </w:rPr>
        <w:t>dépenses et les déchets, nous vous recommandons fortement de n'utiliser que du papier pour votre dossier (pas de chemise ou intercalaire en plastique). Veuillez aussi, si possible, l'imprimer en recto-verso.</w:t>
      </w:r>
    </w:p>
    <w:p w14:paraId="5CF19F7D" w14:textId="77777777" w:rsidR="005263D4" w:rsidRPr="005C4110" w:rsidRDefault="005263D4" w:rsidP="005263D4">
      <w:pPr>
        <w:jc w:val="center"/>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5263D4" w:rsidRPr="005C4110" w14:paraId="7F6D6F73" w14:textId="77777777" w:rsidTr="00B64C29">
        <w:trPr>
          <w:trHeight w:val="560"/>
        </w:trPr>
        <w:tc>
          <w:tcPr>
            <w:tcW w:w="1701" w:type="dxa"/>
            <w:tcBorders>
              <w:bottom w:val="nil"/>
            </w:tcBorders>
            <w:shd w:val="pct10" w:color="auto" w:fill="FFFFFF"/>
          </w:tcPr>
          <w:p w14:paraId="3C8078EB" w14:textId="77777777" w:rsidR="005263D4" w:rsidRPr="005C4110" w:rsidRDefault="005263D4" w:rsidP="00B64C29">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27ABA88A" w14:textId="77777777" w:rsidR="005263D4" w:rsidRPr="005C4110" w:rsidRDefault="005263D4" w:rsidP="00B64C29">
            <w:pPr>
              <w:pStyle w:val="Titre"/>
              <w:spacing w:before="140"/>
              <w:rPr>
                <w:rFonts w:ascii="Georgia" w:hAnsi="Georgia" w:cs="Arial"/>
                <w:b w:val="0"/>
                <w:color w:val="404040"/>
                <w:sz w:val="20"/>
                <w:lang w:val="fr-BE"/>
              </w:rPr>
            </w:pPr>
          </w:p>
        </w:tc>
      </w:tr>
      <w:tr w:rsidR="005263D4" w:rsidRPr="005C4110" w14:paraId="1A8CE7D5" w14:textId="77777777" w:rsidTr="00B64C29">
        <w:trPr>
          <w:cantSplit/>
        </w:trPr>
        <w:tc>
          <w:tcPr>
            <w:tcW w:w="3544" w:type="dxa"/>
            <w:gridSpan w:val="2"/>
            <w:tcBorders>
              <w:left w:val="nil"/>
              <w:right w:val="nil"/>
            </w:tcBorders>
          </w:tcPr>
          <w:p w14:paraId="24598D42" w14:textId="77777777" w:rsidR="005263D4" w:rsidRPr="005C4110" w:rsidRDefault="005263D4" w:rsidP="00B64C29">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2AA69B77" w14:textId="77777777" w:rsidR="005263D4" w:rsidRPr="005263D4" w:rsidRDefault="005263D4" w:rsidP="005263D4">
      <w:pPr>
        <w:jc w:val="both"/>
        <w:rPr>
          <w:rFonts w:ascii="Georgia" w:hAnsi="Georgia" w:cs="Arial"/>
          <w:color w:val="404040"/>
          <w:sz w:val="20"/>
          <w:highlight w:val="lightGray"/>
          <w:lang w:val="fr-BE"/>
        </w:rPr>
      </w:pPr>
    </w:p>
    <w:p w14:paraId="54A6E9D7" w14:textId="77777777" w:rsidR="005263D4" w:rsidRPr="005C4110" w:rsidRDefault="005263D4" w:rsidP="005263D4">
      <w:pPr>
        <w:jc w:val="both"/>
        <w:rPr>
          <w:rFonts w:ascii="Georgia" w:hAnsi="Georgia" w:cs="Arial"/>
          <w:color w:val="404040"/>
          <w:sz w:val="20"/>
          <w:lang w:val="fr-BE"/>
        </w:rPr>
      </w:pPr>
    </w:p>
    <w:p w14:paraId="2265AD22" w14:textId="77777777" w:rsidR="005263D4" w:rsidRPr="005C4110" w:rsidRDefault="005263D4" w:rsidP="005263D4">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50E" w14:textId="3D7C92BE" w:rsidR="0050079D" w:rsidRPr="00E02A80" w:rsidRDefault="00A8593D" w:rsidP="00E02A80">
      <w:pPr>
        <w:pStyle w:val="Titre1"/>
      </w:pPr>
      <w:bookmarkStart w:id="9" w:name="_Toc66459559"/>
      <w:r w:rsidRPr="00E02A80">
        <w:t xml:space="preserve">PARTIE A : </w:t>
      </w:r>
      <w:r w:rsidR="00E02A80" w:rsidRPr="00E02A80">
        <w:t>Note conceptuelle</w:t>
      </w:r>
      <w:bookmarkEnd w:id="9"/>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0" w:name="_Toc66459560"/>
      <w:r w:rsidR="00B00200" w:rsidRPr="005C4110">
        <w:t>Résumé de l'</w:t>
      </w:r>
      <w:r w:rsidR="00791003" w:rsidRPr="005C4110">
        <w:t>action</w:t>
      </w:r>
      <w:bookmarkEnd w:id="10"/>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11" w:name="_Toc66459561"/>
      <w:bookmarkStart w:id="12" w:name="_Toc221956637"/>
      <w:bookmarkStart w:id="13" w:name="_Toc247368353"/>
      <w:r w:rsidRPr="005C4110">
        <w:t>Description de l'action (max. 1 page)</w:t>
      </w:r>
      <w:bookmarkEnd w:id="11"/>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14" w:name="_Toc66459562"/>
      <w:r w:rsidRPr="005C4110">
        <w:t>Pertinence de l'action (max</w:t>
      </w:r>
      <w:r w:rsidR="00BA4E0E" w:rsidRPr="005C4110">
        <w:t>.</w:t>
      </w:r>
      <w:r w:rsidRPr="005C4110">
        <w:t xml:space="preserve"> 3 pages)</w:t>
      </w:r>
      <w:bookmarkEnd w:id="12"/>
      <w:bookmarkEnd w:id="13"/>
      <w:bookmarkEnd w:id="14"/>
    </w:p>
    <w:p w14:paraId="5A8B757A" w14:textId="77777777" w:rsidR="00641789" w:rsidRPr="005C4110" w:rsidRDefault="00641789" w:rsidP="0039072C">
      <w:pPr>
        <w:pStyle w:val="Titre3"/>
      </w:pPr>
      <w:bookmarkStart w:id="15" w:name="_Toc221956638"/>
      <w:bookmarkStart w:id="16"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15"/>
      <w:bookmarkEnd w:id="16"/>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17" w:name="_Toc221956639"/>
      <w:bookmarkStart w:id="18"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17"/>
      <w:bookmarkEnd w:id="18"/>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9" w:name="_Toc221956640"/>
      <w:bookmarkStart w:id="20"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9"/>
      <w:bookmarkEnd w:id="20"/>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21" w:name="_Toc66459566"/>
      <w:bookmarkStart w:id="22" w:name="_Toc221956641"/>
      <w:r w:rsidRPr="005C4110">
        <w:t>Éléments</w:t>
      </w:r>
      <w:r w:rsidR="000E2465" w:rsidRPr="005C4110">
        <w:t xml:space="preserve"> avec une valeur ajoutée particulière</w:t>
      </w:r>
      <w:bookmarkEnd w:id="21"/>
      <w:r w:rsidR="004A029F" w:rsidRPr="005C4110">
        <w:t xml:space="preserve"> </w:t>
      </w:r>
      <w:bookmarkEnd w:id="22"/>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23" w:name="_Toc66459567"/>
      <w:r w:rsidRPr="005C4110">
        <w:t>Dé</w:t>
      </w:r>
      <w:r w:rsidR="00F52731" w:rsidRPr="005C4110">
        <w:t xml:space="preserve">claration </w:t>
      </w:r>
      <w:r w:rsidR="00CA5955" w:rsidRPr="005C4110">
        <w:t xml:space="preserve">du demandeur pour la </w:t>
      </w:r>
      <w:r w:rsidR="00E02A80">
        <w:t>note conceptuelle</w:t>
      </w:r>
      <w:bookmarkEnd w:id="23"/>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24" w:name="_Toc66459568"/>
      <w:r w:rsidRPr="00E02A80">
        <w:t xml:space="preserve">PARTIE B </w:t>
      </w:r>
      <w:r w:rsidR="002618E5">
        <w:t>PROPOSITION</w:t>
      </w:r>
      <w:bookmarkEnd w:id="24"/>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25" w:name="_Toc66459569"/>
      <w:r w:rsidRPr="005C4110">
        <w:t>information</w:t>
      </w:r>
      <w:r w:rsidR="00C30AE1" w:rsidRPr="005C4110">
        <w:t>S</w:t>
      </w:r>
      <w:r w:rsidRPr="005C4110">
        <w:t xml:space="preserve"> </w:t>
      </w:r>
      <w:r w:rsidR="00C30AE1" w:rsidRPr="005C4110">
        <w:t>généralES</w:t>
      </w:r>
      <w:bookmarkEnd w:id="25"/>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26" w:name="_Toc289779993"/>
      <w:bookmarkStart w:id="27" w:name="_Toc66459570"/>
      <w:r w:rsidRPr="005C4110">
        <w:t>Description de l’action</w:t>
      </w:r>
      <w:bookmarkEnd w:id="26"/>
      <w:bookmarkEnd w:id="27"/>
      <w:r w:rsidR="00682973" w:rsidRPr="005C4110">
        <w:t xml:space="preserve"> </w:t>
      </w:r>
    </w:p>
    <w:p w14:paraId="5A8B75E0" w14:textId="77777777" w:rsidR="00EC12D2" w:rsidRPr="005C4110" w:rsidRDefault="00D756AE" w:rsidP="0039072C">
      <w:pPr>
        <w:pStyle w:val="Titre3"/>
      </w:pPr>
      <w:bookmarkStart w:id="28"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28"/>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9"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9"/>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30"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30"/>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31"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31"/>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32" w:name="_Toc66459575"/>
      <w:r w:rsidRPr="005C4110">
        <w:t>Cadre logique</w:t>
      </w:r>
      <w:bookmarkEnd w:id="32"/>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33"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33"/>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34" w:name="_Toc66459577"/>
      <w:r w:rsidRPr="005C4110">
        <w:t>Expérience du demandeur</w:t>
      </w:r>
      <w:bookmarkEnd w:id="34"/>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35" w:name="_Toc66459578"/>
      <w:r w:rsidRPr="005C4110">
        <w:t>Expérience du/des codemandeur(s) (le cas échéant)</w:t>
      </w:r>
      <w:bookmarkEnd w:id="35"/>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36" w:name="_Toc412725790"/>
      <w:bookmarkStart w:id="37" w:name="_Toc66459579"/>
      <w:bookmarkEnd w:id="36"/>
      <w:r>
        <w:t>Informations sur le</w:t>
      </w:r>
      <w:r w:rsidR="00D561BA" w:rsidRPr="005C4110">
        <w:t xml:space="preserve"> demandeur</w:t>
      </w:r>
      <w:bookmarkEnd w:id="37"/>
    </w:p>
    <w:p w14:paraId="5A8B7734" w14:textId="55F9317D" w:rsidR="008D3CBF" w:rsidRDefault="00AE006D" w:rsidP="00AE006D">
      <w:pPr>
        <w:pStyle w:val="Titre3"/>
      </w:pPr>
      <w:bookmarkStart w:id="38" w:name="_Toc66459580"/>
      <w:r>
        <w:t>Données administratives</w:t>
      </w:r>
      <w:bookmarkEnd w:id="38"/>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9" w:name="_Toc159211907"/>
      <w:bookmarkStart w:id="40" w:name="_Toc159212663"/>
      <w:bookmarkStart w:id="41" w:name="_Toc159212882"/>
      <w:bookmarkStart w:id="42" w:name="_Toc159213198"/>
      <w:bookmarkStart w:id="43" w:name="_Toc66459581"/>
      <w:r w:rsidRPr="005C4110">
        <w:t>C</w:t>
      </w:r>
      <w:r w:rsidR="005F5F52" w:rsidRPr="005C4110">
        <w:t>at</w:t>
      </w:r>
      <w:bookmarkEnd w:id="39"/>
      <w:bookmarkEnd w:id="40"/>
      <w:bookmarkEnd w:id="41"/>
      <w:bookmarkEnd w:id="42"/>
      <w:r w:rsidR="00AA1F5E" w:rsidRPr="005C4110">
        <w:t>égorie</w:t>
      </w:r>
      <w:bookmarkEnd w:id="43"/>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44" w:name="_Toc157920221"/>
      <w:bookmarkStart w:id="45" w:name="_Toc159211909"/>
      <w:bookmarkStart w:id="46" w:name="_Toc159212665"/>
      <w:bookmarkStart w:id="47" w:name="_Toc159212884"/>
      <w:bookmarkStart w:id="48" w:name="_Toc159213200"/>
      <w:bookmarkStart w:id="49" w:name="_Toc66459582"/>
      <w:r w:rsidRPr="005C4110">
        <w:t>G</w:t>
      </w:r>
      <w:r w:rsidR="00A832BB" w:rsidRPr="005C4110">
        <w:t>roup</w:t>
      </w:r>
      <w:r w:rsidRPr="005C4110">
        <w:t>e</w:t>
      </w:r>
      <w:r w:rsidR="00CD0A24" w:rsidRPr="005C4110">
        <w:t>(s)</w:t>
      </w:r>
      <w:bookmarkEnd w:id="44"/>
      <w:bookmarkEnd w:id="45"/>
      <w:bookmarkEnd w:id="46"/>
      <w:bookmarkEnd w:id="47"/>
      <w:bookmarkEnd w:id="48"/>
      <w:r w:rsidRPr="005C4110">
        <w:t xml:space="preserve"> cible(s)</w:t>
      </w:r>
      <w:bookmarkEnd w:id="49"/>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50" w:name="_Toc66459583"/>
      <w:r w:rsidRPr="005C4110">
        <w:t>C</w:t>
      </w:r>
      <w:r w:rsidR="009C4DAF" w:rsidRPr="005C4110">
        <w:t>apacité à gérer et à exécuter les actions</w:t>
      </w:r>
      <w:bookmarkEnd w:id="50"/>
    </w:p>
    <w:p w14:paraId="5A8B7761" w14:textId="77777777" w:rsidR="00CD0A24" w:rsidRPr="005C4110" w:rsidRDefault="00CD0A24" w:rsidP="0039072C">
      <w:pPr>
        <w:pStyle w:val="Titre4"/>
      </w:pPr>
      <w:bookmarkStart w:id="51" w:name="_Toc157920222"/>
      <w:bookmarkStart w:id="52" w:name="_Toc159211910"/>
      <w:bookmarkStart w:id="53" w:name="_Toc159212666"/>
      <w:bookmarkStart w:id="54" w:name="_Toc159212885"/>
      <w:bookmarkStart w:id="55" w:name="_Toc159213201"/>
      <w:r w:rsidRPr="005C4110">
        <w:t>Exp</w:t>
      </w:r>
      <w:r w:rsidR="00D916AB" w:rsidRPr="005C4110">
        <w:t>é</w:t>
      </w:r>
      <w:r w:rsidRPr="005C4110">
        <w:t>rience</w:t>
      </w:r>
      <w:r w:rsidR="002830B1" w:rsidRPr="005C4110">
        <w:t xml:space="preserve"> </w:t>
      </w:r>
      <w:r w:rsidR="00D916AB" w:rsidRPr="005C4110">
        <w:t xml:space="preserve">par </w:t>
      </w:r>
      <w:bookmarkEnd w:id="51"/>
      <w:bookmarkEnd w:id="52"/>
      <w:bookmarkEnd w:id="53"/>
      <w:bookmarkEnd w:id="54"/>
      <w:bookmarkEnd w:id="55"/>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56" w:name="_Toc66459584"/>
      <w:r w:rsidRPr="005C4110">
        <w:t>Res</w:t>
      </w:r>
      <w:r w:rsidR="002F2D8B" w:rsidRPr="005C4110">
        <w:t>s</w:t>
      </w:r>
      <w:r w:rsidRPr="005C4110">
        <w:t>ources</w:t>
      </w:r>
      <w:bookmarkEnd w:id="56"/>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57"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5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58" w:name="_Toc337454989"/>
    </w:p>
    <w:p w14:paraId="5A8B77CB" w14:textId="77777777" w:rsidR="005A75AA" w:rsidRPr="005C4110" w:rsidRDefault="000D38C4" w:rsidP="00601096">
      <w:pPr>
        <w:pStyle w:val="Titre2"/>
        <w:spacing w:before="120" w:after="120"/>
      </w:pPr>
      <w:r w:rsidRPr="005C4110">
        <w:rPr>
          <w:lang w:val="en-GB"/>
        </w:rPr>
        <w:br w:type="page"/>
      </w:r>
      <w:bookmarkStart w:id="59" w:name="_Toc66459586"/>
      <w:r w:rsidR="005A75AA" w:rsidRPr="005C4110">
        <w:t>Les codemandeur(s)</w:t>
      </w:r>
      <w:bookmarkEnd w:id="59"/>
      <w:r w:rsidR="005A75AA" w:rsidRPr="005C4110">
        <w:t xml:space="preserve"> </w:t>
      </w:r>
      <w:bookmarkEnd w:id="58"/>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60" w:name="_Toc70072014"/>
      <w:r w:rsidRPr="005D3AF6">
        <w:t>Données administratives</w:t>
      </w:r>
      <w:bookmarkEnd w:id="60"/>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61" w:name="_Toc70072015"/>
      <w:r>
        <w:t>Catégorie</w:t>
      </w:r>
      <w:bookmarkEnd w:id="61"/>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62" w:name="_Toc70072016"/>
      <w:r w:rsidRPr="005C4110">
        <w:t>Groupe(s) cible(s)</w:t>
      </w:r>
      <w:bookmarkEnd w:id="62"/>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63" w:name="_Toc70072017"/>
      <w:r>
        <w:t>Capacité à gérer et à exécuter les actions</w:t>
      </w:r>
      <w:bookmarkEnd w:id="63"/>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64"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64"/>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5"/>
          <w:headerReference w:type="default" r:id="rId16"/>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65" w:name="_Toc66459588"/>
      <w:r w:rsidRPr="005C4110">
        <w:t xml:space="preserve">DÉclaration </w:t>
      </w:r>
      <w:r w:rsidR="0030121F" w:rsidRPr="005C4110">
        <w:t>du demandeur</w:t>
      </w:r>
      <w:r w:rsidR="00781D06">
        <w:t xml:space="preserve"> pour la proposition</w:t>
      </w:r>
      <w:bookmarkEnd w:id="65"/>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bookmarkStart w:id="66" w:name="_GoBack"/>
      <w:bookmarkEnd w:id="66"/>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DA86" w14:textId="77777777" w:rsidR="00EF2E5E" w:rsidRDefault="00EF2E5E">
      <w:r>
        <w:separator/>
      </w:r>
    </w:p>
  </w:endnote>
  <w:endnote w:type="continuationSeparator" w:id="0">
    <w:p w14:paraId="01591B98" w14:textId="77777777" w:rsidR="00EF2E5E" w:rsidRDefault="00EF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DA49" w14:textId="5E5A9FFB" w:rsidR="001F4A49" w:rsidRPr="00693B22" w:rsidRDefault="005263D4" w:rsidP="00AD6AE9">
    <w:pPr>
      <w:tabs>
        <w:tab w:val="right" w:pos="9026"/>
      </w:tabs>
      <w:spacing w:after="200" w:line="276" w:lineRule="auto"/>
      <w:rPr>
        <w:rStyle w:val="Numrodepage"/>
        <w:rFonts w:ascii="Georgia" w:hAnsi="Georgia"/>
        <w:color w:val="404040"/>
        <w:sz w:val="16"/>
        <w:szCs w:val="16"/>
      </w:rPr>
    </w:pPr>
    <w:r>
      <w:rPr>
        <w:rFonts w:ascii="Georgia" w:eastAsia="Calibri" w:hAnsi="Georgia"/>
        <w:snapToGrid/>
        <w:color w:val="404040"/>
        <w:sz w:val="16"/>
        <w:szCs w:val="16"/>
        <w:lang w:val="fr-BE"/>
      </w:rPr>
      <w:t xml:space="preserve">Enabel  - </w:t>
    </w:r>
    <w:r w:rsidRPr="005263D4">
      <w:rPr>
        <w:rFonts w:ascii="Georgia" w:eastAsia="Calibri" w:hAnsi="Georgia"/>
        <w:b/>
        <w:snapToGrid/>
        <w:color w:val="404040"/>
        <w:sz w:val="16"/>
        <w:szCs w:val="16"/>
        <w:lang w:val="fr-BE"/>
      </w:rPr>
      <w:t>Annexe A</w:t>
    </w:r>
    <w:r>
      <w:rPr>
        <w:rFonts w:ascii="Georgia" w:eastAsia="Calibri" w:hAnsi="Georgia"/>
        <w:snapToGrid/>
        <w:color w:val="404040"/>
        <w:sz w:val="16"/>
        <w:szCs w:val="16"/>
        <w:lang w:val="fr-BE"/>
      </w:rPr>
      <w:t xml:space="preserve">  D</w:t>
    </w:r>
    <w:r w:rsidR="001F4A49" w:rsidRPr="00693B22">
      <w:rPr>
        <w:rFonts w:ascii="Georgia" w:eastAsia="Calibri" w:hAnsi="Georgia"/>
        <w:snapToGrid/>
        <w:color w:val="404040"/>
        <w:sz w:val="16"/>
        <w:szCs w:val="16"/>
        <w:lang w:val="fr-BE"/>
      </w:rPr>
      <w:t>ossier de demande de subsides</w:t>
    </w:r>
    <w:r w:rsidR="00F63297">
      <w:rPr>
        <w:rFonts w:ascii="Georgia" w:eastAsia="Calibri" w:hAnsi="Georgia"/>
        <w:snapToGrid/>
        <w:color w:val="404040"/>
        <w:sz w:val="16"/>
        <w:szCs w:val="16"/>
        <w:lang w:val="fr-BE"/>
      </w:rPr>
      <w:t xml:space="preserve"> </w:t>
    </w:r>
    <w:r>
      <w:rPr>
        <w:rFonts w:ascii="Georgia" w:eastAsia="Calibri" w:hAnsi="Georgia"/>
        <w:snapToGrid/>
        <w:color w:val="404040"/>
        <w:sz w:val="16"/>
        <w:szCs w:val="16"/>
        <w:lang w:val="fr-BE"/>
      </w:rPr>
      <w:t>GIN 170111T-10088</w:t>
    </w:r>
    <w:r w:rsidR="001F4A49" w:rsidRPr="00693B22">
      <w:rPr>
        <w:rFonts w:ascii="Georgia" w:eastAsia="Calibri" w:hAnsi="Georgia"/>
        <w:snapToGrid/>
        <w:color w:val="404040"/>
        <w:sz w:val="16"/>
        <w:szCs w:val="16"/>
        <w:lang w:val="fr-BE"/>
      </w:rPr>
      <w:tab/>
    </w:r>
    <w:r w:rsidR="001F4A49" w:rsidRPr="00693B22">
      <w:rPr>
        <w:rFonts w:ascii="Georgia" w:hAnsi="Georgia"/>
        <w:color w:val="404040"/>
        <w:sz w:val="16"/>
        <w:szCs w:val="16"/>
      </w:rPr>
      <w:t xml:space="preserve">Page </w:t>
    </w:r>
    <w:r w:rsidR="001F4A49" w:rsidRPr="00693B22">
      <w:rPr>
        <w:rStyle w:val="Numrodepage"/>
        <w:rFonts w:ascii="Georgia" w:hAnsi="Georgia"/>
        <w:color w:val="404040"/>
        <w:sz w:val="16"/>
        <w:szCs w:val="16"/>
      </w:rPr>
      <w:fldChar w:fldCharType="begin"/>
    </w:r>
    <w:r w:rsidR="001F4A49" w:rsidRPr="00693B22">
      <w:rPr>
        <w:rStyle w:val="Numrodepage"/>
        <w:rFonts w:ascii="Georgia" w:hAnsi="Georgia"/>
        <w:color w:val="404040"/>
        <w:sz w:val="16"/>
        <w:szCs w:val="16"/>
      </w:rPr>
      <w:instrText xml:space="preserve"> PAGE </w:instrText>
    </w:r>
    <w:r w:rsidR="001F4A49" w:rsidRPr="00693B22">
      <w:rPr>
        <w:rStyle w:val="Numrodepage"/>
        <w:rFonts w:ascii="Georgia" w:hAnsi="Georgia"/>
        <w:color w:val="404040"/>
        <w:sz w:val="16"/>
        <w:szCs w:val="16"/>
      </w:rPr>
      <w:fldChar w:fldCharType="separate"/>
    </w:r>
    <w:r w:rsidR="00EF2E5E">
      <w:rPr>
        <w:rStyle w:val="Numrodepage"/>
        <w:rFonts w:ascii="Georgia" w:hAnsi="Georgia"/>
        <w:noProof/>
        <w:color w:val="404040"/>
        <w:sz w:val="16"/>
        <w:szCs w:val="16"/>
      </w:rPr>
      <w:t>1</w:t>
    </w:r>
    <w:r w:rsidR="001F4A49" w:rsidRPr="00693B22">
      <w:rPr>
        <w:rStyle w:val="Numrodepage"/>
        <w:rFonts w:ascii="Georgia" w:hAnsi="Georgia"/>
        <w:color w:val="404040"/>
        <w:sz w:val="16"/>
        <w:szCs w:val="16"/>
      </w:rPr>
      <w:fldChar w:fldCharType="end"/>
    </w:r>
    <w:r w:rsidR="001F4A49" w:rsidRPr="00693B22">
      <w:rPr>
        <w:rStyle w:val="Numrodepage"/>
        <w:rFonts w:ascii="Georgia" w:hAnsi="Georgia"/>
        <w:color w:val="404040"/>
        <w:sz w:val="16"/>
        <w:szCs w:val="16"/>
      </w:rPr>
      <w:t>/</w:t>
    </w:r>
    <w:r w:rsidR="001F4A49" w:rsidRPr="00693B22">
      <w:rPr>
        <w:rStyle w:val="Numrodepage"/>
        <w:rFonts w:ascii="Georgia" w:hAnsi="Georgia"/>
        <w:color w:val="404040"/>
        <w:sz w:val="16"/>
        <w:szCs w:val="16"/>
      </w:rPr>
      <w:fldChar w:fldCharType="begin"/>
    </w:r>
    <w:r w:rsidR="001F4A49" w:rsidRPr="00693B22">
      <w:rPr>
        <w:rStyle w:val="Numrodepage"/>
        <w:rFonts w:ascii="Georgia" w:hAnsi="Georgia"/>
        <w:color w:val="404040"/>
        <w:sz w:val="16"/>
        <w:szCs w:val="16"/>
      </w:rPr>
      <w:instrText xml:space="preserve"> NUMPAGES </w:instrText>
    </w:r>
    <w:r w:rsidR="001F4A49" w:rsidRPr="00693B22">
      <w:rPr>
        <w:rStyle w:val="Numrodepage"/>
        <w:rFonts w:ascii="Georgia" w:hAnsi="Georgia"/>
        <w:color w:val="404040"/>
        <w:sz w:val="16"/>
        <w:szCs w:val="16"/>
      </w:rPr>
      <w:fldChar w:fldCharType="separate"/>
    </w:r>
    <w:r w:rsidR="00EF2E5E">
      <w:rPr>
        <w:rStyle w:val="Numrodepage"/>
        <w:rFonts w:ascii="Georgia" w:hAnsi="Georgia"/>
        <w:noProof/>
        <w:color w:val="404040"/>
        <w:sz w:val="16"/>
        <w:szCs w:val="16"/>
      </w:rPr>
      <w:t>1</w:t>
    </w:r>
    <w:r w:rsidR="001F4A49"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C56B2" w14:textId="77777777" w:rsidR="00EF2E5E" w:rsidRDefault="00EF2E5E">
      <w:r>
        <w:separator/>
      </w:r>
    </w:p>
  </w:footnote>
  <w:footnote w:type="continuationSeparator" w:id="0">
    <w:p w14:paraId="30A02BC1" w14:textId="77777777" w:rsidR="00EF2E5E" w:rsidRDefault="00EF2E5E">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805A" w14:textId="11D9FB20" w:rsidR="001F4A49" w:rsidRDefault="00DB51B1" w:rsidP="00FC0293">
    <w:pPr>
      <w:pStyle w:val="En-tte"/>
      <w:jc w:val="left"/>
    </w:pPr>
    <w:r>
      <w:rPr>
        <w:noProof/>
        <w:snapToGrid/>
        <w:lang w:val="en-US"/>
      </w:rPr>
      <w:drawing>
        <wp:inline distT="0" distB="0" distL="0" distR="0" wp14:anchorId="57E34F5C" wp14:editId="5633874A">
          <wp:extent cx="1308100" cy="654050"/>
          <wp:effectExtent l="0" t="0" r="0" b="0"/>
          <wp:docPr id="1" name="Picture 345714321" descr="https://intranet.enabel.be/files/intranet/Communication/Enabel_visual_identity/Enabel_Logo_Color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descr="https://intranet.enabel.be/files/intranet/Communication/Enabel_visual_identity/Enabel_Logo_Color_RGB.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54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8061" w14:textId="77777777" w:rsidR="001F4A49" w:rsidRPr="00662408" w:rsidRDefault="001F4A49" w:rsidP="003804F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42"/>
  </w:num>
  <w:num w:numId="3">
    <w:abstractNumId w:val="22"/>
  </w:num>
  <w:num w:numId="4">
    <w:abstractNumId w:val="14"/>
  </w:num>
  <w:num w:numId="5">
    <w:abstractNumId w:val="37"/>
  </w:num>
  <w:num w:numId="6">
    <w:abstractNumId w:val="8"/>
  </w:num>
  <w:num w:numId="7">
    <w:abstractNumId w:val="30"/>
  </w:num>
  <w:num w:numId="8">
    <w:abstractNumId w:val="25"/>
  </w:num>
  <w:num w:numId="9">
    <w:abstractNumId w:val="0"/>
  </w:num>
  <w:num w:numId="10">
    <w:abstractNumId w:val="46"/>
  </w:num>
  <w:num w:numId="11">
    <w:abstractNumId w:val="39"/>
  </w:num>
  <w:num w:numId="12">
    <w:abstractNumId w:val="32"/>
  </w:num>
  <w:num w:numId="13">
    <w:abstractNumId w:val="26"/>
  </w:num>
  <w:num w:numId="14">
    <w:abstractNumId w:val="29"/>
  </w:num>
  <w:num w:numId="15">
    <w:abstractNumId w:val="4"/>
  </w:num>
  <w:num w:numId="16">
    <w:abstractNumId w:val="38"/>
  </w:num>
  <w:num w:numId="17">
    <w:abstractNumId w:val="21"/>
  </w:num>
  <w:num w:numId="18">
    <w:abstractNumId w:val="7"/>
  </w:num>
  <w:num w:numId="19">
    <w:abstractNumId w:val="27"/>
  </w:num>
  <w:num w:numId="20">
    <w:abstractNumId w:val="10"/>
  </w:num>
  <w:num w:numId="21">
    <w:abstractNumId w:val="43"/>
  </w:num>
  <w:num w:numId="22">
    <w:abstractNumId w:val="36"/>
  </w:num>
  <w:num w:numId="23">
    <w:abstractNumId w:val="41"/>
  </w:num>
  <w:num w:numId="24">
    <w:abstractNumId w:val="28"/>
  </w:num>
  <w:num w:numId="25">
    <w:abstractNumId w:val="15"/>
  </w:num>
  <w:num w:numId="26">
    <w:abstractNumId w:val="11"/>
  </w:num>
  <w:num w:numId="27">
    <w:abstractNumId w:val="5"/>
  </w:num>
  <w:num w:numId="28">
    <w:abstractNumId w:val="45"/>
  </w:num>
  <w:num w:numId="29">
    <w:abstractNumId w:val="13"/>
  </w:num>
  <w:num w:numId="30">
    <w:abstractNumId w:val="20"/>
  </w:num>
  <w:num w:numId="31">
    <w:abstractNumId w:val="17"/>
  </w:num>
  <w:num w:numId="32">
    <w:abstractNumId w:val="16"/>
  </w:num>
  <w:num w:numId="33">
    <w:abstractNumId w:val="40"/>
  </w:num>
  <w:num w:numId="34">
    <w:abstractNumId w:val="24"/>
  </w:num>
  <w:num w:numId="35">
    <w:abstractNumId w:val="3"/>
  </w:num>
  <w:num w:numId="36">
    <w:abstractNumId w:val="31"/>
  </w:num>
  <w:num w:numId="37">
    <w:abstractNumId w:val="18"/>
  </w:num>
  <w:num w:numId="38">
    <w:abstractNumId w:val="47"/>
  </w:num>
  <w:num w:numId="39">
    <w:abstractNumId w:val="1"/>
  </w:num>
  <w:num w:numId="4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63D4"/>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B51B1"/>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E5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B74BC"/>
  <w15:docId w15:val="{8D78C2BE-4C13-4192-BCA6-553704F9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4" ma:contentTypeDescription="Create a new document." ma:contentTypeScope="" ma:versionID="42feee0fc470dc3349baaae2643ac18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bbf527c95efab5d1cdc80d8ebe59309"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6C91-10C7-4D57-BC3D-C3161ACA1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0F221373-E9D4-4801-8804-A7C6C151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6880</Words>
  <Characters>39219</Characters>
  <Application>Microsoft Office Word</Application>
  <DocSecurity>0</DocSecurity>
  <Lines>326</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EL KHARCHY, Ahmed</cp:lastModifiedBy>
  <cp:revision>2</cp:revision>
  <cp:lastPrinted>2015-07-17T07:22:00Z</cp:lastPrinted>
  <dcterms:created xsi:type="dcterms:W3CDTF">2021-09-22T16:08:00Z</dcterms:created>
  <dcterms:modified xsi:type="dcterms:W3CDTF">2021-09-22T16:08:00Z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ies>
</file>